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F6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50"/>
        <w:jc w:val="center"/>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通榆县人民政府2024年第3批次项目用地土方平整工程竞争性谈判公告</w:t>
      </w:r>
    </w:p>
    <w:p w14:paraId="06302DE7">
      <w:pPr>
        <w:keepNext w:val="0"/>
        <w:keepLines w:val="0"/>
        <w:widowControl/>
        <w:suppressLineNumbers w:val="0"/>
        <w:pBdr>
          <w:top w:val="single" w:color="auto" w:sz="8" w:space="1"/>
          <w:left w:val="single" w:color="auto" w:sz="8" w:space="4"/>
          <w:bottom w:val="single" w:color="auto" w:sz="8" w:space="1"/>
          <w:right w:val="single" w:color="auto" w:sz="8" w:space="4"/>
        </w:pBdr>
        <w:spacing w:before="0" w:beforeAutospacing="0" w:after="0" w:afterAutospacing="0" w:line="23" w:lineRule="atLeast"/>
        <w:ind w:left="0" w:right="0" w:firstLine="450"/>
        <w:jc w:val="both"/>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项目概况</w:t>
      </w:r>
    </w:p>
    <w:p w14:paraId="4F6EEE40">
      <w:pPr>
        <w:keepNext w:val="0"/>
        <w:keepLines w:val="0"/>
        <w:widowControl/>
        <w:suppressLineNumbers w:val="0"/>
        <w:pBdr>
          <w:top w:val="single" w:color="auto" w:sz="8" w:space="1"/>
          <w:left w:val="single" w:color="auto" w:sz="8" w:space="4"/>
          <w:bottom w:val="single" w:color="auto" w:sz="8" w:space="1"/>
          <w:right w:val="single" w:color="auto" w:sz="8" w:space="4"/>
        </w:pBdr>
        <w:spacing w:before="0" w:beforeAutospacing="0" w:after="0" w:afterAutospacing="0" w:line="23" w:lineRule="atLeast"/>
        <w:ind w:left="0" w:right="0" w:firstLine="480"/>
        <w:jc w:val="both"/>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通榆县人民政府2024年第3批次项目用地土方平整工程项目的潜在供应商应在白城市公共资源交易平台获取招标文件，并于2024年9月20日10点00分（北京时间）前递交响应文件。</w:t>
      </w:r>
    </w:p>
    <w:p w14:paraId="68B60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一、项目基本情况</w:t>
      </w:r>
    </w:p>
    <w:p w14:paraId="2D515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1.项目编号：BCCG20240493TY ；</w:t>
      </w:r>
    </w:p>
    <w:p w14:paraId="4CB59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2.采购计划编号：采购计划备-[2024]-00127号；</w:t>
      </w:r>
    </w:p>
    <w:p w14:paraId="44816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3.项目名称：通榆县人民政府2024年第3批次项目用地土方平整工程；</w:t>
      </w:r>
    </w:p>
    <w:p w14:paraId="65FA2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4.采购方式：竞争性谈判；</w:t>
      </w:r>
    </w:p>
    <w:p w14:paraId="2D3A8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5.采购预算：1,775,824.00元；</w:t>
      </w:r>
    </w:p>
    <w:p w14:paraId="7BA58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6.采购需求：通榆县人民政府2024年第3批次土方平整工程（详见竞争性谈判文件及工程量清单）；</w:t>
      </w:r>
    </w:p>
    <w:p w14:paraId="09C40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7.工期：2024年9月25日至2024年10月10日；</w:t>
      </w:r>
    </w:p>
    <w:p w14:paraId="34AEB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8.合同履行期限：以实际合同为准；</w:t>
      </w:r>
    </w:p>
    <w:p w14:paraId="709CF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9.本项目不接受联合体。</w:t>
      </w:r>
    </w:p>
    <w:p w14:paraId="51A4B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二、申请人的资格要求</w:t>
      </w:r>
    </w:p>
    <w:p w14:paraId="43313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1.满足《中华人民共和国政府采购法》第二十二条规定；</w:t>
      </w:r>
    </w:p>
    <w:p w14:paraId="2E7C0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落实政府采购政策需满足的资格要求：《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本项目非专门面向中小企业采购。</w:t>
      </w:r>
    </w:p>
    <w:p w14:paraId="4262A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3.本项目的特定资格要求：</w:t>
      </w:r>
    </w:p>
    <w:p w14:paraId="55878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3.1 在中华人民共和国境内注册，具备有效的营业执照，具备建设行政主管部门颁发的市政公用工程施工总承包叁级及以上资质，并在人员、设备、资金等方面具有相应的能力；</w:t>
      </w:r>
    </w:p>
    <w:p w14:paraId="29291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3.2 具有2023年财务审计报告（如公司是2024年成立的，提供一份财务状况良好承诺书）；</w:t>
      </w:r>
    </w:p>
    <w:p w14:paraId="6FA47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3.3申请人拟派项目经理须具有市政公用工程专业贰级及以上注册建造师资格，具备有效的安全生产考核合格证书(B类)，且未担任其他在施建设工程项目的项目经理；</w:t>
      </w:r>
    </w:p>
    <w:p w14:paraId="0A08B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3.4申请人拟派出的项目管理人员，应为本单位在职人员，并在“吉林省建筑市场监管与诚信信息管理平台”备案并且信息一致（提供网络查询截图）。</w:t>
      </w:r>
    </w:p>
    <w:p w14:paraId="3C3E8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both"/>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3.5项目管理机构人员的社保证明（近半年内任意一个月社保，须包含社保开户单位名称及社保查询账号密码）且为唯一社保，并保证其内容真实性，提供网上查询截图并加盖鲜章；</w:t>
      </w:r>
    </w:p>
    <w:p w14:paraId="45660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3.6 不接受被政府列入取消投标资格期限内的企业或个人参加投标，参加政府采购活动前3年内在经营活动中没有重大违法记录；</w:t>
      </w:r>
    </w:p>
    <w:p w14:paraId="64A80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3.7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531DE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3.8 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7234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4.本项目资格审查方式为资格后审。</w:t>
      </w:r>
    </w:p>
    <w:p w14:paraId="53948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三、获取采购文件</w:t>
      </w:r>
    </w:p>
    <w:p w14:paraId="4BC1B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1.时间：2024年09月12日至2024年09月18日。</w:t>
      </w:r>
    </w:p>
    <w:p w14:paraId="6C975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2.地点：白城市公共资源交易平台（http://ggzy.jlbc.gov.cn/）</w:t>
      </w:r>
    </w:p>
    <w:p w14:paraId="4085D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方式：凡有意参加投标者，在白城市公共资源交易平台交易主体登录界面（http://ggzy.jlbc.gov.cn/）进行基础会员诚信库注册，核验通过后，凭借办理的数字证书登录系统，进入政府采购栏目，点击交易文件下载，查找本项目，免费下载招标文件。下载时必须使用自己的身份，从其他途径获取的招标文件开标时一律按无效竞标处理。供应商可通过白城市公共资源交易网首页（http://ggzy.jlbc.gov.cn/）“交易主体登录”进入政府采购业务，点击“答疑澄清文件领取”下载答疑文件，同时招标文件的澄清、修改将在http://ggzy.jlbc.gov.cn/上发布。</w:t>
      </w:r>
    </w:p>
    <w:p w14:paraId="467BB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4.售价：免费。</w:t>
      </w:r>
    </w:p>
    <w:p w14:paraId="3F749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四、响应文件提交</w:t>
      </w:r>
    </w:p>
    <w:p w14:paraId="38347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1.截止时间：2024年09月20日10时00分（北京时间）；</w:t>
      </w:r>
    </w:p>
    <w:p w14:paraId="17B9C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2.地点：通榆县政务服务中心5楼开标一室（通榆县树满街道敬业路1666号）。</w:t>
      </w:r>
    </w:p>
    <w:p w14:paraId="6D509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五、开启</w:t>
      </w:r>
    </w:p>
    <w:p w14:paraId="7B826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1.时间：2024年09月20日10时00分（北京时间）；</w:t>
      </w:r>
    </w:p>
    <w:p w14:paraId="0C37B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2.地点：通榆县政务服务中心5楼开标一室（通榆县树满街道敬业路1666号）。</w:t>
      </w:r>
    </w:p>
    <w:p w14:paraId="4A5A5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六、公告期限</w:t>
      </w:r>
    </w:p>
    <w:p w14:paraId="573D8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自本公告发布之日起3个工作日。</w:t>
      </w:r>
    </w:p>
    <w:p w14:paraId="2C62E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七、其他补充事宜</w:t>
      </w:r>
    </w:p>
    <w:p w14:paraId="11AA9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1.本次招标公告同时在白城市公共资源交易平台、吉林省公共资源交易公共服务平台、吉林省政府采购网上发布。</w:t>
      </w:r>
    </w:p>
    <w:p w14:paraId="7F171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2.供应商不足三家时，采购人另行组织采购。</w:t>
      </w:r>
    </w:p>
    <w:p w14:paraId="25A6F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八、凡对本次采购提出询问，请按以下方式联系</w:t>
      </w:r>
    </w:p>
    <w:p w14:paraId="13E36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1.采购人信息</w:t>
      </w:r>
    </w:p>
    <w:p w14:paraId="1B252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名称：吉林通榆经济开发区党政办公室</w:t>
      </w:r>
    </w:p>
    <w:p w14:paraId="6B377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地址：通榆县  </w:t>
      </w:r>
    </w:p>
    <w:p w14:paraId="4F639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联系人：张晓博</w:t>
      </w:r>
    </w:p>
    <w:p w14:paraId="169EB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联系电话：15843647778</w:t>
      </w:r>
    </w:p>
    <w:p w14:paraId="1C70E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2.采购代理机构信息</w:t>
      </w:r>
    </w:p>
    <w:p w14:paraId="3FD28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名  称：吉林省恒安建设管理有限公司</w:t>
      </w:r>
    </w:p>
    <w:p w14:paraId="787EA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地　址：长春市南关区谊民路鸿泰瑞景9号楼701</w:t>
      </w:r>
    </w:p>
    <w:p w14:paraId="14C9A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联系方式：冷春艳、13894876196</w:t>
      </w:r>
    </w:p>
    <w:p w14:paraId="4BF0B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3.项目联系方式</w:t>
      </w:r>
    </w:p>
    <w:p w14:paraId="26E35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项目联系人：冷春艳</w:t>
      </w:r>
    </w:p>
    <w:p w14:paraId="290BB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电　话：13894876196</w:t>
      </w:r>
    </w:p>
    <w:p w14:paraId="214A1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50"/>
        <w:jc w:val="left"/>
        <w:rPr>
          <w:rFonts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lang w:val="en-US" w:eastAsia="zh-CN" w:bidi="ar"/>
        </w:rPr>
        <w:t>监管部门：通榆县财政局政府采购办公室   </w:t>
      </w:r>
      <w:bookmarkStart w:id="0" w:name="_GoBack"/>
      <w:bookmarkEnd w:id="0"/>
      <w:r>
        <w:rPr>
          <w:rFonts w:hint="eastAsia" w:ascii="宋体" w:hAnsi="宋体" w:eastAsia="宋体" w:cs="宋体"/>
          <w:i w:val="0"/>
          <w:iCs w:val="0"/>
          <w:caps w:val="0"/>
          <w:color w:val="333333"/>
          <w:spacing w:val="0"/>
          <w:kern w:val="0"/>
          <w:sz w:val="24"/>
          <w:szCs w:val="24"/>
          <w:bdr w:val="none" w:color="auto" w:sz="0" w:space="0"/>
          <w:lang w:val="en-US" w:eastAsia="zh-CN" w:bidi="ar"/>
        </w:rPr>
        <w:t>联系方式： 13624364188</w:t>
      </w:r>
    </w:p>
    <w:p w14:paraId="71C4D2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M2IzNjAyZjE3ODZjMTJhMDQwMTg2ODJmYTk5MGEifQ=="/>
  </w:docVars>
  <w:rsids>
    <w:rsidRoot w:val="00000000"/>
    <w:rsid w:val="3762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2024-09-25T01:59:46Z</dcterms:created>
  <dc:creator>Administrator</dc:creator>
  <cp:lastModifiedBy>Administrator</cp:lastModifiedBy>
  <dcterms:modified xsi:type="dcterms:W3CDTF">2024-09-25T02:00:17Z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098538C2A93C4F9FB723351EA97F174F_12</vt:lpwstr>
  </property>
</Properties>
</file>