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根据《中华人民共和国政府信息公开条例》规定，202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年，通榆县水利局认真贯彻落实相关政策，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全面推进决策、执行、管理、服务、结果公开和重点领域政务信息公开，切实提升我县水利工作的透明度和公信力，保障人民群众知情权、参与权、表达权和监督权，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现将通榆县水利局202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年度政务公开工作报告如下：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="宋体" w:hAnsi="宋体" w:eastAsia="宋体" w:cs="宋体"/>
          <w:sz w:val="24"/>
          <w:szCs w:val="24"/>
        </w:rPr>
        <w:t>我局按照县政务公开办的要求，建立了以局长任组长，分管局长任副组长，相关科室人员为成员的工作领导小组，下设办公室负责政务公开工作协调事项，及时将本部门的政务信息上报到平台中。召开了专题政务公开培训会议，主动宣传了《中华人民共和国政府信息公开条例》，在单位显著位置张贴了我局政务公开各项制度、事项等内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</w:rPr>
        <w:t>我局按照公开的原则，该公开的内容，及时公开，涉及个人隐私、商业秘密等的内容，不予公开。全年累计公开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条信息，确保了所公开的信息，格式、文字内容正确无误。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</w:rPr>
        <w:t>我局为了切实提高政府信息依申请公开办理工作质量，切实保障公民、法人和其他组织依法获取政府信息，推进法治政府建设，制定了依申请公开制度，设立了依申请公开接待室，协调衔接依申请公开办理各环节工作。截止目前，我局没有发生依申请公开事项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</w:rPr>
        <w:t>我局加强了政府门户网站的政府信息公开专栏建设，定期和不定期开展政府信息公开专项自查，对存在问题的及时进行整改。注重对政策背景、出台目的、重要举措等方面的实质性解读，通过图文等形式增加政策解读效果，提高解读工作质量。紧紧围绕12345政务便民服务热线、来电咨询等活动，打造了与群众沟通的桥梁，让群众反映的问题得到了及时解决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</w:rPr>
        <w:t>我局召了全系统中层以上干部政务公开专题会议，会上局长做了重要发言，强调了政务工作的重要性，明确了责任分工。安排专人参加了全县政务公开培训会议，针对我局以往上报的信息逐条进行的筛查，对敏感的内容，及时进行了删除。统筹协调相关项目科室，及时的将有关材料上报至平台中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504.55</w:t>
            </w:r>
            <w:bookmarkStart w:id="0" w:name="_GoBack"/>
            <w:bookmarkEnd w:id="0"/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今年我们在政务公开方面不存在主要问题。针对去年存在的困难和问题，我们已认真加以分析研究，切实加以改进，及时公开信息，提高了信息质量，按要求排查筛选主动公开、依申请公开和不予公开信息、加强宣传力度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通榆县水利局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2023年12月29日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Y2JjMzI3M2RiMTE0MmZhMTFkY2EzOWFkYThlMzk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2D2F13"/>
    <w:rsid w:val="06A434A5"/>
    <w:rsid w:val="0D1C7438"/>
    <w:rsid w:val="0DAC6B03"/>
    <w:rsid w:val="0EF95E3E"/>
    <w:rsid w:val="0F7B4AA5"/>
    <w:rsid w:val="0F841BAC"/>
    <w:rsid w:val="10295AF5"/>
    <w:rsid w:val="10D94ED9"/>
    <w:rsid w:val="12AB7BEB"/>
    <w:rsid w:val="13916BB7"/>
    <w:rsid w:val="16F67B0A"/>
    <w:rsid w:val="18DE0B8B"/>
    <w:rsid w:val="1A187AC0"/>
    <w:rsid w:val="1A1F75A9"/>
    <w:rsid w:val="1B0716BB"/>
    <w:rsid w:val="1BC7603A"/>
    <w:rsid w:val="1D326A70"/>
    <w:rsid w:val="1F4E26E0"/>
    <w:rsid w:val="21463587"/>
    <w:rsid w:val="21B87493"/>
    <w:rsid w:val="22B96607"/>
    <w:rsid w:val="243F343F"/>
    <w:rsid w:val="2A8B3997"/>
    <w:rsid w:val="2AFE7BEA"/>
    <w:rsid w:val="2B25609B"/>
    <w:rsid w:val="2BC71311"/>
    <w:rsid w:val="2F560859"/>
    <w:rsid w:val="31C902D1"/>
    <w:rsid w:val="345E7490"/>
    <w:rsid w:val="34707FB0"/>
    <w:rsid w:val="393E5745"/>
    <w:rsid w:val="3B291E3A"/>
    <w:rsid w:val="3BA453BA"/>
    <w:rsid w:val="3C1B147E"/>
    <w:rsid w:val="3DC0108C"/>
    <w:rsid w:val="3E620C74"/>
    <w:rsid w:val="3ED76D58"/>
    <w:rsid w:val="400E44FB"/>
    <w:rsid w:val="4320516C"/>
    <w:rsid w:val="450C3AC5"/>
    <w:rsid w:val="49181DCF"/>
    <w:rsid w:val="4A02676F"/>
    <w:rsid w:val="4BCC7E94"/>
    <w:rsid w:val="50CA2BBB"/>
    <w:rsid w:val="51D907C9"/>
    <w:rsid w:val="524F43BC"/>
    <w:rsid w:val="56B07488"/>
    <w:rsid w:val="5DEF6112"/>
    <w:rsid w:val="608B5AEC"/>
    <w:rsid w:val="61382CF4"/>
    <w:rsid w:val="689F1C95"/>
    <w:rsid w:val="68EE3DB7"/>
    <w:rsid w:val="697265B7"/>
    <w:rsid w:val="69912B2A"/>
    <w:rsid w:val="6CAC4D85"/>
    <w:rsid w:val="6DA66DF4"/>
    <w:rsid w:val="6DE53773"/>
    <w:rsid w:val="6FB026B2"/>
    <w:rsid w:val="70E7254E"/>
    <w:rsid w:val="71917722"/>
    <w:rsid w:val="72544ACF"/>
    <w:rsid w:val="74484734"/>
    <w:rsid w:val="75FE0A8D"/>
    <w:rsid w:val="792539DA"/>
    <w:rsid w:val="79F53FD4"/>
    <w:rsid w:val="7CC96D2C"/>
    <w:rsid w:val="7D5102A0"/>
    <w:rsid w:val="7DEC04D7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1853</Words>
  <Characters>1895</Characters>
  <Lines>10</Lines>
  <Paragraphs>2</Paragraphs>
  <TotalTime>4</TotalTime>
  <ScaleCrop>false</ScaleCrop>
  <LinksUpToDate>false</LinksUpToDate>
  <CharactersWithSpaces>1895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延斌</cp:lastModifiedBy>
  <cp:lastPrinted>2021-01-14T07:20:00Z</cp:lastPrinted>
  <dcterms:modified xsi:type="dcterms:W3CDTF">2023-12-29T01:46:13Z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