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"https://baike.baidu.com/item/%E8%A1%8C%E6%94%BF%E6%89%A7%E6%B3%95/2135993?fromModule=lemma_inlink" \t "https://baike.baidu.com/item/%E4%B8%89%E9%A1%B9%E5%88%B6%E5%BA%A6/_blank"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行政执法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事前公开</w:t>
      </w:r>
      <w:r>
        <w:rPr>
          <w:rFonts w:hint="default" w:ascii="方正仿宋_GB2312" w:hAnsi="方正仿宋_GB2312" w:eastAsia="方正仿宋_GB2312" w:cs="方正仿宋_GB2312"/>
          <w:sz w:val="32"/>
          <w:szCs w:val="32"/>
        </w:rPr>
        <w:t>公示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，通榆县市场监督管理局应将持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有效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行政执法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证的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人员姓名、行政执法证编号和有效期在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政府信息公开网站或本级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网站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予以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公示，并送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县司法局（行政执法协调监督科）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备案。现将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已领取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行政执法证的人员予以公示。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通榆县市场监督管理局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行政执法人员信息公示</w:t>
      </w:r>
    </w:p>
    <w:p/>
    <w:p/>
    <w:p>
      <w:pPr>
        <w:jc w:val="center"/>
        <w:rPr>
          <w:rFonts w:hint="eastAsia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通榆县市场监督管理局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行政执法人员信息公示</w:t>
      </w:r>
    </w:p>
    <w:p/>
    <w:tbl>
      <w:tblPr>
        <w:tblStyle w:val="2"/>
        <w:tblW w:w="9373" w:type="dxa"/>
        <w:tblInd w:w="-4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13"/>
        <w:gridCol w:w="813"/>
        <w:gridCol w:w="1464"/>
        <w:gridCol w:w="1230"/>
        <w:gridCol w:w="1213"/>
        <w:gridCol w:w="1213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性别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证件编号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持证类型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执法领域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执法区域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关志强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韩月花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宝斯琪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韩秋实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袁延辉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宫剑峰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苑家源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兰紫薇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贾塞楠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薛均诚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李艳秋（大）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李艳秋（小）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吴明波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梁云义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晁红晶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艾国庆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苏红宇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鄂军太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07080330101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单宝山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李云宝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贾许光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孙昌宇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07080330079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07080330077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07080330074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邸维友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范舆芳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朱景秋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解洪彬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钟红方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07080330061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于天齐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霍金伍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吕凯旋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栗建新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田文波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曹云超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魏福立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孙长波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彦士军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丛欣慧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巴梓燚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鞠伟双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赵丽鑫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马立群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郭吉军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韩佩璁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范巍山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07080330002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行政执法证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通榆县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2027年6月30日</w:t>
            </w:r>
          </w:p>
        </w:tc>
      </w:tr>
    </w:tbl>
    <w:p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zZkYjUyNDQ3YTQ4MWU1MzI5YmJiMzdhN2EyMjQifQ=="/>
  </w:docVars>
  <w:rsids>
    <w:rsidRoot w:val="2D7B6AED"/>
    <w:rsid w:val="0D9378B6"/>
    <w:rsid w:val="2D7B6AED"/>
    <w:rsid w:val="4BDB682B"/>
    <w:rsid w:val="4C936817"/>
    <w:rsid w:val="7B4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2025-06-11T06:35:00Z</dcterms:created>
  <dc:creator>刘云峰</dc:creator>
  <cp:lastModifiedBy>刘云峰</cp:lastModifiedBy>
  <dcterms:modified xsi:type="dcterms:W3CDTF">2025-06-11T07:11:53Z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9C5F9109D85840978E7F58BE5E67D181_11</vt:lpwstr>
  </property>
</Properties>
</file>